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42" w:type="dxa"/>
        <w:jc w:val="center"/>
        <w:tblBorders>
          <w:top w:val="single" w:sz="6" w:space="0" w:color="C0C0C0"/>
          <w:left w:val="single" w:sz="4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shd w:val="clear" w:color="auto" w:fill="FFFFFF" w:themeFill="background1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555"/>
        <w:gridCol w:w="2385"/>
        <w:gridCol w:w="505"/>
        <w:gridCol w:w="2414"/>
        <w:gridCol w:w="595"/>
        <w:gridCol w:w="2788"/>
      </w:tblGrid>
      <w:tr w:rsidR="007210B5" w:rsidRPr="00CF0494" w14:paraId="7C1ECFA4" w14:textId="77777777" w:rsidTr="00F80DA6">
        <w:trPr>
          <w:trHeight w:val="576"/>
          <w:jc w:val="center"/>
        </w:trPr>
        <w:tc>
          <w:tcPr>
            <w:tcW w:w="10242" w:type="dxa"/>
            <w:gridSpan w:val="6"/>
            <w:shd w:val="clear" w:color="auto" w:fill="FFFFFF" w:themeFill="background1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14:paraId="7EE040B1" w14:textId="77777777" w:rsidR="007210B5" w:rsidRPr="00CF0494" w:rsidRDefault="007210B5" w:rsidP="00306E2C">
            <w:pPr>
              <w:pStyle w:val="Nadpis1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Porada KMPS</w:t>
            </w:r>
          </w:p>
        </w:tc>
      </w:tr>
      <w:tr w:rsidR="007210B5" w:rsidRPr="00CF0494" w14:paraId="16F780AA" w14:textId="77777777" w:rsidTr="00F80DA6">
        <w:trPr>
          <w:trHeight w:val="274"/>
          <w:jc w:val="center"/>
        </w:trPr>
        <w:tc>
          <w:tcPr>
            <w:tcW w:w="1555" w:type="dxa"/>
            <w:shd w:val="clear" w:color="auto" w:fill="FFFFFF" w:themeFill="background1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14:paraId="4510C4D5" w14:textId="2BBCD1C7" w:rsidR="007210B5" w:rsidRPr="00CF0494" w:rsidRDefault="00B56876" w:rsidP="00306E2C">
            <w:pPr>
              <w:pStyle w:val="Nadpis3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  <w:bookmarkStart w:id="0" w:name="_GoBack"/>
            <w:bookmarkEnd w:id="0"/>
            <w:r w:rsidR="007210B5" w:rsidRPr="495EFA40">
              <w:rPr>
                <w:rFonts w:asciiTheme="minorHAnsi" w:hAnsiTheme="minorHAnsi"/>
              </w:rPr>
              <w:t>/202</w:t>
            </w:r>
            <w:r w:rsidR="00E70B61">
              <w:rPr>
                <w:rFonts w:asciiTheme="minorHAnsi" w:hAnsiTheme="minorHAnsi"/>
              </w:rPr>
              <w:t>3</w:t>
            </w:r>
          </w:p>
        </w:tc>
        <w:tc>
          <w:tcPr>
            <w:tcW w:w="2385" w:type="dxa"/>
            <w:shd w:val="clear" w:color="auto" w:fill="FFFFFF" w:themeFill="background1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14:paraId="2F5BFBC4" w14:textId="3973291D" w:rsidR="007210B5" w:rsidRPr="00CF0494" w:rsidRDefault="00716818" w:rsidP="00306E2C">
            <w:pPr>
              <w:pStyle w:val="Nadpis4"/>
              <w:framePr w:hSpace="0" w:wrap="auto" w:vAnchor="margin" w:hAnchor="text" w:xAlign="left" w:yAlign="inline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eastAsiaTheme="minorEastAsia" w:hAnsiTheme="minorHAnsi" w:cstheme="minorBidi"/>
                <w:sz w:val="20"/>
                <w:szCs w:val="20"/>
              </w:rPr>
              <w:t>19</w:t>
            </w:r>
            <w:r w:rsidR="00F358F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>
              <w:rPr>
                <w:rFonts w:asciiTheme="minorHAnsi" w:eastAsiaTheme="minorEastAsia" w:hAnsiTheme="minorHAnsi" w:cstheme="minorBidi"/>
                <w:sz w:val="20"/>
                <w:szCs w:val="20"/>
              </w:rPr>
              <w:t>4</w:t>
            </w:r>
            <w:r w:rsidR="00C261BC">
              <w:rPr>
                <w:rFonts w:asciiTheme="minorHAnsi" w:eastAsiaTheme="minorEastAsia" w:hAnsiTheme="minorHAnsi" w:cstheme="minorBidi"/>
                <w:sz w:val="20"/>
                <w:szCs w:val="20"/>
              </w:rPr>
              <w:t>.202</w:t>
            </w:r>
            <w:r w:rsidR="00F97080">
              <w:rPr>
                <w:rFonts w:asciiTheme="minorHAnsi" w:eastAsiaTheme="minorEastAsia" w:hAnsiTheme="minorHAnsi" w:cstheme="minorBidi"/>
                <w:sz w:val="20"/>
                <w:szCs w:val="20"/>
              </w:rPr>
              <w:t>3</w:t>
            </w:r>
          </w:p>
        </w:tc>
        <w:tc>
          <w:tcPr>
            <w:tcW w:w="2919" w:type="dxa"/>
            <w:gridSpan w:val="2"/>
            <w:shd w:val="clear" w:color="auto" w:fill="FFFFFF" w:themeFill="background1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14:paraId="76D6669E" w14:textId="77777777" w:rsidR="007210B5" w:rsidRPr="00CF0494" w:rsidRDefault="007210B5" w:rsidP="00306E2C">
            <w:pPr>
              <w:pStyle w:val="Nadpis4"/>
              <w:framePr w:hSpace="0" w:wrap="auto" w:vAnchor="margin" w:hAnchor="text" w:xAlign="left" w:yAlign="inline"/>
              <w:rPr>
                <w:rFonts w:asciiTheme="minorHAnsi" w:hAnsiTheme="minorHAnsi"/>
                <w:sz w:val="20"/>
                <w:szCs w:val="20"/>
              </w:rPr>
            </w:pPr>
            <w:proofErr w:type="gramStart"/>
            <w:r w:rsidRPr="495EFA40">
              <w:rPr>
                <w:rFonts w:asciiTheme="minorHAnsi" w:eastAsiaTheme="minorEastAsia" w:hAnsiTheme="minorHAnsi" w:cstheme="minorBidi"/>
                <w:sz w:val="20"/>
                <w:szCs w:val="20"/>
              </w:rPr>
              <w:t>14 -16</w:t>
            </w:r>
            <w:proofErr w:type="gramEnd"/>
            <w:r w:rsidRPr="495EFA4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hod.</w:t>
            </w:r>
          </w:p>
        </w:tc>
        <w:tc>
          <w:tcPr>
            <w:tcW w:w="3383" w:type="dxa"/>
            <w:gridSpan w:val="2"/>
            <w:shd w:val="clear" w:color="auto" w:fill="FFFFFF" w:themeFill="background1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14:paraId="1A2BA221" w14:textId="022D7C96" w:rsidR="007210B5" w:rsidRPr="00CF0494" w:rsidRDefault="00CF681C" w:rsidP="00306E2C">
            <w:pPr>
              <w:pStyle w:val="Nadpis5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RB334 + ZOOM</w:t>
            </w:r>
          </w:p>
        </w:tc>
      </w:tr>
      <w:tr w:rsidR="007210B5" w:rsidRPr="00CF0494" w14:paraId="68721A8E" w14:textId="77777777" w:rsidTr="00F80DA6">
        <w:trPr>
          <w:trHeight w:val="113"/>
          <w:jc w:val="center"/>
        </w:trPr>
        <w:tc>
          <w:tcPr>
            <w:tcW w:w="10242" w:type="dxa"/>
            <w:gridSpan w:val="6"/>
            <w:shd w:val="clear" w:color="auto" w:fill="FFFFFF" w:themeFill="background1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14:paraId="300FC7D6" w14:textId="77777777" w:rsidR="007210B5" w:rsidRPr="00CF0494" w:rsidRDefault="007210B5" w:rsidP="00306E2C">
            <w:pPr>
              <w:rPr>
                <w:rFonts w:asciiTheme="minorHAnsi" w:hAnsiTheme="minorHAnsi"/>
              </w:rPr>
            </w:pPr>
          </w:p>
        </w:tc>
      </w:tr>
      <w:tr w:rsidR="007210B5" w:rsidRPr="00CF0494" w14:paraId="425E88C0" w14:textId="77777777" w:rsidTr="00F80DA6">
        <w:trPr>
          <w:trHeight w:val="360"/>
          <w:jc w:val="center"/>
        </w:trPr>
        <w:tc>
          <w:tcPr>
            <w:tcW w:w="1555" w:type="dxa"/>
            <w:shd w:val="clear" w:color="auto" w:fill="FFFFFF" w:themeFill="background1"/>
            <w:vAlign w:val="center"/>
          </w:tcPr>
          <w:p w14:paraId="7C71B42A" w14:textId="77777777" w:rsidR="007210B5" w:rsidRPr="00CF0494" w:rsidRDefault="007210B5" w:rsidP="00306E2C">
            <w:pPr>
              <w:pStyle w:val="AllCapsHeading"/>
              <w:rPr>
                <w:rFonts w:asciiTheme="minorHAnsi" w:hAnsiTheme="minorHAnsi"/>
                <w:sz w:val="22"/>
                <w:szCs w:val="22"/>
              </w:rPr>
            </w:pPr>
            <w:r w:rsidRPr="00CF0494">
              <w:rPr>
                <w:rFonts w:asciiTheme="minorHAnsi" w:hAnsiTheme="minorHAnsi"/>
                <w:sz w:val="22"/>
                <w:szCs w:val="22"/>
              </w:rPr>
              <w:t>Přítomni:</w:t>
            </w:r>
          </w:p>
        </w:tc>
        <w:tc>
          <w:tcPr>
            <w:tcW w:w="8687" w:type="dxa"/>
            <w:gridSpan w:val="5"/>
            <w:shd w:val="clear" w:color="auto" w:fill="FFFFFF" w:themeFill="background1"/>
            <w:vAlign w:val="center"/>
          </w:tcPr>
          <w:p w14:paraId="3119B5C1" w14:textId="4C935044" w:rsidR="007210B5" w:rsidRPr="00FD4182" w:rsidRDefault="007210B5" w:rsidP="00306E2C">
            <w:pPr>
              <w:rPr>
                <w:rFonts w:asciiTheme="minorHAnsi" w:hAnsiTheme="minorHAnsi"/>
                <w:sz w:val="22"/>
                <w:szCs w:val="22"/>
              </w:rPr>
            </w:pPr>
            <w:r w:rsidRPr="495EFA40">
              <w:rPr>
                <w:rFonts w:asciiTheme="minorHAnsi" w:hAnsiTheme="minorHAnsi"/>
                <w:sz w:val="22"/>
                <w:szCs w:val="22"/>
              </w:rPr>
              <w:t xml:space="preserve">Eva Jarošová, Tereza Králová, Hana Lorencová, Daniela Pauknerová, Kateřina Půbalová, Jiřina Boháčová,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Lenka Šilerová, </w:t>
            </w:r>
            <w:r w:rsidR="00CF681C">
              <w:rPr>
                <w:rFonts w:asciiTheme="minorHAnsi" w:hAnsiTheme="minorHAnsi"/>
                <w:sz w:val="22"/>
                <w:szCs w:val="22"/>
              </w:rPr>
              <w:t>Veronika Motlová</w:t>
            </w:r>
            <w:r w:rsidR="00C261B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E70B61">
              <w:rPr>
                <w:rFonts w:asciiTheme="minorHAnsi" w:hAnsiTheme="minorHAnsi"/>
                <w:sz w:val="22"/>
                <w:szCs w:val="22"/>
              </w:rPr>
              <w:t xml:space="preserve">Ivana Lukeš Rybanská, </w:t>
            </w:r>
            <w:r w:rsidR="00F358F0">
              <w:rPr>
                <w:rFonts w:asciiTheme="minorHAnsi" w:hAnsiTheme="minorHAnsi"/>
                <w:sz w:val="22"/>
                <w:szCs w:val="22"/>
              </w:rPr>
              <w:t>Jana Gašková</w:t>
            </w:r>
            <w:r w:rsidR="007F61B4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="002834CC">
              <w:rPr>
                <w:rFonts w:asciiTheme="minorHAnsi" w:hAnsiTheme="minorHAnsi"/>
                <w:sz w:val="22"/>
                <w:szCs w:val="22"/>
              </w:rPr>
              <w:t xml:space="preserve">Eva Kašparová, </w:t>
            </w:r>
          </w:p>
        </w:tc>
      </w:tr>
      <w:tr w:rsidR="007210B5" w:rsidRPr="00CF0494" w14:paraId="75B8033B" w14:textId="77777777" w:rsidTr="00F80DA6">
        <w:trPr>
          <w:trHeight w:val="360"/>
          <w:jc w:val="center"/>
        </w:trPr>
        <w:tc>
          <w:tcPr>
            <w:tcW w:w="1555" w:type="dxa"/>
            <w:shd w:val="clear" w:color="auto" w:fill="FFFFFF" w:themeFill="background1"/>
            <w:vAlign w:val="center"/>
          </w:tcPr>
          <w:p w14:paraId="3FB10D36" w14:textId="77777777" w:rsidR="007210B5" w:rsidRPr="00CF0494" w:rsidRDefault="007210B5" w:rsidP="00306E2C">
            <w:pPr>
              <w:pStyle w:val="AllCapsHeading"/>
              <w:rPr>
                <w:rFonts w:asciiTheme="minorHAnsi" w:hAnsiTheme="minorHAnsi"/>
                <w:sz w:val="22"/>
                <w:szCs w:val="22"/>
              </w:rPr>
            </w:pPr>
            <w:r w:rsidRPr="00CF0494">
              <w:rPr>
                <w:rFonts w:asciiTheme="minorHAnsi" w:hAnsiTheme="minorHAnsi"/>
                <w:sz w:val="22"/>
                <w:szCs w:val="22"/>
              </w:rPr>
              <w:t>Omluveni:</w:t>
            </w:r>
          </w:p>
        </w:tc>
        <w:tc>
          <w:tcPr>
            <w:tcW w:w="8687" w:type="dxa"/>
            <w:gridSpan w:val="5"/>
            <w:shd w:val="clear" w:color="auto" w:fill="FFFFFF" w:themeFill="background1"/>
            <w:vAlign w:val="center"/>
          </w:tcPr>
          <w:p w14:paraId="065493D5" w14:textId="74D5FC15" w:rsidR="007210B5" w:rsidRPr="00250D40" w:rsidRDefault="00E70B61" w:rsidP="00306E2C">
            <w:pPr>
              <w:spacing w:after="160"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Petr Arbet, </w:t>
            </w:r>
            <w:r w:rsidR="002834CC">
              <w:rPr>
                <w:rFonts w:asciiTheme="minorHAnsi" w:hAnsiTheme="minorHAnsi"/>
                <w:sz w:val="22"/>
                <w:szCs w:val="22"/>
              </w:rPr>
              <w:t xml:space="preserve">Karel Čada, </w:t>
            </w:r>
            <w:r w:rsidR="002834CC" w:rsidRPr="495EFA40">
              <w:rPr>
                <w:rFonts w:asciiTheme="minorHAnsi" w:hAnsiTheme="minorHAnsi"/>
                <w:sz w:val="22"/>
                <w:szCs w:val="22"/>
              </w:rPr>
              <w:t>Pavlína Honsová</w:t>
            </w:r>
            <w:r w:rsidR="00716818">
              <w:rPr>
                <w:rFonts w:asciiTheme="minorHAnsi" w:hAnsiTheme="minorHAnsi"/>
                <w:sz w:val="22"/>
                <w:szCs w:val="22"/>
              </w:rPr>
              <w:t>, Olga Válková Tarasová, Olga Gheorghiev, Judith Schmitt, Jaroslav Petrů, Zuzana Hubinková</w:t>
            </w:r>
          </w:p>
        </w:tc>
      </w:tr>
      <w:tr w:rsidR="007210B5" w:rsidRPr="00CF0494" w14:paraId="0B6D59A8" w14:textId="77777777" w:rsidTr="00F80DA6">
        <w:trPr>
          <w:trHeight w:val="539"/>
          <w:jc w:val="center"/>
        </w:trPr>
        <w:tc>
          <w:tcPr>
            <w:tcW w:w="1555" w:type="dxa"/>
            <w:shd w:val="clear" w:color="auto" w:fill="FFFFFF" w:themeFill="background1"/>
            <w:vAlign w:val="center"/>
          </w:tcPr>
          <w:p w14:paraId="2F60D8C2" w14:textId="77777777" w:rsidR="007210B5" w:rsidRPr="00CF0494" w:rsidRDefault="007210B5" w:rsidP="00306E2C">
            <w:pPr>
              <w:pStyle w:val="AllCapsHeading"/>
              <w:rPr>
                <w:rFonts w:asciiTheme="minorHAnsi" w:hAnsiTheme="minorHAnsi"/>
                <w:sz w:val="22"/>
                <w:szCs w:val="22"/>
              </w:rPr>
            </w:pPr>
            <w:r w:rsidRPr="00CF0494">
              <w:rPr>
                <w:rFonts w:asciiTheme="minorHAnsi" w:hAnsiTheme="minorHAnsi"/>
                <w:sz w:val="22"/>
                <w:szCs w:val="22"/>
              </w:rPr>
              <w:t>Program:</w:t>
            </w:r>
          </w:p>
        </w:tc>
        <w:tc>
          <w:tcPr>
            <w:tcW w:w="8687" w:type="dxa"/>
            <w:gridSpan w:val="5"/>
            <w:shd w:val="clear" w:color="auto" w:fill="FFFFFF" w:themeFill="background1"/>
            <w:vAlign w:val="center"/>
          </w:tcPr>
          <w:p w14:paraId="31685ABA" w14:textId="4CF29968" w:rsidR="007210B5" w:rsidRPr="00E950B3" w:rsidRDefault="007210B5" w:rsidP="00306E2C">
            <w:pPr>
              <w:spacing w:after="160" w:line="259" w:lineRule="auto"/>
              <w:rPr>
                <w:rFonts w:ascii="Calibri" w:hAnsi="Calibri"/>
                <w:sz w:val="22"/>
                <w:szCs w:val="22"/>
              </w:rPr>
            </w:pPr>
            <w:r w:rsidRPr="00E950B3">
              <w:rPr>
                <w:rFonts w:ascii="Calibri" w:hAnsi="Calibri"/>
                <w:sz w:val="22"/>
                <w:szCs w:val="22"/>
              </w:rPr>
              <w:t xml:space="preserve">1. </w:t>
            </w:r>
            <w:r>
              <w:rPr>
                <w:rFonts w:ascii="Calibri" w:hAnsi="Calibri"/>
                <w:sz w:val="22"/>
                <w:szCs w:val="22"/>
              </w:rPr>
              <w:t>Aktuální informace</w:t>
            </w:r>
            <w:r w:rsidR="00F358F0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7210B5" w14:paraId="711F1C98" w14:textId="77777777" w:rsidTr="00F80DA6">
        <w:trPr>
          <w:trHeight w:val="539"/>
          <w:jc w:val="center"/>
        </w:trPr>
        <w:tc>
          <w:tcPr>
            <w:tcW w:w="1555" w:type="dxa"/>
            <w:shd w:val="clear" w:color="auto" w:fill="FFFFFF" w:themeFill="background1"/>
            <w:vAlign w:val="center"/>
          </w:tcPr>
          <w:p w14:paraId="7D152B77" w14:textId="77777777" w:rsidR="007210B5" w:rsidRDefault="007210B5" w:rsidP="00306E2C">
            <w:pPr>
              <w:pStyle w:val="AllCapsHeading"/>
              <w:rPr>
                <w:rFonts w:asciiTheme="minorHAnsi" w:hAnsiTheme="minorHAnsi"/>
              </w:rPr>
            </w:pPr>
          </w:p>
        </w:tc>
        <w:tc>
          <w:tcPr>
            <w:tcW w:w="8687" w:type="dxa"/>
            <w:gridSpan w:val="5"/>
            <w:shd w:val="clear" w:color="auto" w:fill="FFFFFF" w:themeFill="background1"/>
            <w:vAlign w:val="center"/>
          </w:tcPr>
          <w:p w14:paraId="30315F3B" w14:textId="77777777" w:rsidR="007210B5" w:rsidRDefault="007210B5" w:rsidP="00306E2C">
            <w:pPr>
              <w:spacing w:line="259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  <w:r w:rsidRPr="495EFA40">
              <w:rPr>
                <w:rFonts w:ascii="Calibri" w:hAnsi="Calibri"/>
                <w:sz w:val="22"/>
                <w:szCs w:val="22"/>
              </w:rPr>
              <w:t>. Různé</w:t>
            </w:r>
          </w:p>
        </w:tc>
      </w:tr>
      <w:tr w:rsidR="007210B5" w:rsidRPr="00CF0494" w14:paraId="703B9088" w14:textId="77777777" w:rsidTr="00F80DA6">
        <w:trPr>
          <w:trHeight w:val="360"/>
          <w:jc w:val="center"/>
        </w:trPr>
        <w:tc>
          <w:tcPr>
            <w:tcW w:w="10242" w:type="dxa"/>
            <w:gridSpan w:val="6"/>
            <w:shd w:val="clear" w:color="auto" w:fill="FFFFFF" w:themeFill="background1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14:paraId="5198DBF8" w14:textId="77777777" w:rsidR="007210B5" w:rsidRPr="00A22251" w:rsidRDefault="007210B5" w:rsidP="00306E2C">
            <w:pPr>
              <w:pStyle w:val="Nadpis2"/>
              <w:spacing w:before="240"/>
            </w:pPr>
            <w:bookmarkStart w:id="1" w:name="MinuteTopic"/>
            <w:r w:rsidRPr="00CF0494">
              <w:rPr>
                <w:rFonts w:asciiTheme="minorHAnsi" w:hAnsiTheme="minorHAnsi"/>
                <w:b/>
                <w:sz w:val="32"/>
                <w:szCs w:val="32"/>
              </w:rPr>
              <w:t>Témata programu</w:t>
            </w:r>
            <w:bookmarkEnd w:id="1"/>
          </w:p>
        </w:tc>
      </w:tr>
      <w:tr w:rsidR="007210B5" w:rsidRPr="00CF0494" w14:paraId="7299212C" w14:textId="77777777" w:rsidTr="00F80DA6">
        <w:trPr>
          <w:trHeight w:val="360"/>
          <w:jc w:val="center"/>
        </w:trPr>
        <w:tc>
          <w:tcPr>
            <w:tcW w:w="10242" w:type="dxa"/>
            <w:gridSpan w:val="6"/>
            <w:shd w:val="clear" w:color="auto" w:fill="D9D9D9" w:themeFill="background1" w:themeFillShade="D9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14:paraId="3824B0A3" w14:textId="77777777" w:rsidR="007210B5" w:rsidRPr="00CF0494" w:rsidRDefault="007210B5" w:rsidP="00306E2C">
            <w:pPr>
              <w:pStyle w:val="Nadpis5"/>
              <w:numPr>
                <w:ilvl w:val="0"/>
                <w:numId w:val="1"/>
              </w:numPr>
              <w:jc w:val="left"/>
              <w:rPr>
                <w:rFonts w:asciiTheme="minorHAnsi" w:hAnsiTheme="minorHAnsi"/>
                <w:sz w:val="24"/>
                <w:szCs w:val="24"/>
              </w:rPr>
            </w:pPr>
            <w:bookmarkStart w:id="2" w:name="MinuteItems"/>
            <w:bookmarkStart w:id="3" w:name="MinuteTopicSection"/>
            <w:bookmarkEnd w:id="2"/>
            <w:r>
              <w:rPr>
                <w:rFonts w:ascii="Calibri" w:hAnsi="Calibri"/>
                <w:sz w:val="22"/>
                <w:szCs w:val="22"/>
              </w:rPr>
              <w:t xml:space="preserve">aktuální informace </w:t>
            </w:r>
          </w:p>
        </w:tc>
      </w:tr>
      <w:bookmarkEnd w:id="3"/>
      <w:tr w:rsidR="007210B5" w:rsidRPr="00CF0494" w14:paraId="5363CE73" w14:textId="77777777" w:rsidTr="00F80DA6">
        <w:trPr>
          <w:trHeight w:val="360"/>
          <w:jc w:val="center"/>
        </w:trPr>
        <w:tc>
          <w:tcPr>
            <w:tcW w:w="10242" w:type="dxa"/>
            <w:gridSpan w:val="6"/>
            <w:shd w:val="clear" w:color="auto" w:fill="FFFFFF" w:themeFill="background1"/>
            <w:vAlign w:val="center"/>
          </w:tcPr>
          <w:p w14:paraId="5A6AEF1B" w14:textId="491A2534" w:rsidR="00D9551D" w:rsidRPr="00C52429" w:rsidRDefault="00716818" w:rsidP="00306E2C">
            <w:pPr>
              <w:spacing w:after="160" w:line="25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Kolegium děkana schválilo návrh rozpočtu FPH pro rok 2023. Jakmile schválí senát VŠE rozpočet školy, bude návrh rozpočtu FPH předložen Akademickému senátu FPH.</w:t>
            </w:r>
          </w:p>
        </w:tc>
      </w:tr>
      <w:tr w:rsidR="00D76B20" w:rsidRPr="00CF0494" w14:paraId="1CD23127" w14:textId="77777777" w:rsidTr="00F80DA6">
        <w:trPr>
          <w:trHeight w:val="360"/>
          <w:jc w:val="center"/>
        </w:trPr>
        <w:tc>
          <w:tcPr>
            <w:tcW w:w="10242" w:type="dxa"/>
            <w:gridSpan w:val="6"/>
            <w:shd w:val="clear" w:color="auto" w:fill="FFFFFF" w:themeFill="background1"/>
            <w:vAlign w:val="center"/>
          </w:tcPr>
          <w:p w14:paraId="457E7619" w14:textId="5AD6A317" w:rsidR="00716818" w:rsidRDefault="00716818" w:rsidP="00716818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 KD byl představen koncept aktualizovaného exekutivního vzdělávání (viz příloha zápisu):</w:t>
            </w:r>
          </w:p>
          <w:p w14:paraId="1F857DAB" w14:textId="77777777" w:rsidR="00716818" w:rsidRDefault="00716818" w:rsidP="00716818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Redesign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programu MBA: vedoucí kateder budou požádání o spolupráci na propagaci programu, budou osloveni vyučující jednotlivých předmětů ohledně přípravy sylabů</w:t>
            </w:r>
          </w:p>
          <w:p w14:paraId="5F32C1C4" w14:textId="77777777" w:rsidR="00716818" w:rsidRDefault="00716818" w:rsidP="00716818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 rámci exekutivních kurzů budou dle poptávky oslovovány jednotlivé katedry</w:t>
            </w:r>
          </w:p>
          <w:p w14:paraId="19D5094B" w14:textId="39406255" w:rsidR="00D76B20" w:rsidRDefault="00716818" w:rsidP="00716818">
            <w:pPr>
              <w:shd w:val="clear" w:color="auto" w:fill="FFFFFF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 kapacitních a konkurenčních důvodů nebudou zatím připravovány další otevřené krátkodobé kurzy</w:t>
            </w:r>
            <w:r w:rsidR="00F80DA6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D76B5" w:rsidRPr="00CF0494" w14:paraId="3F53092D" w14:textId="77777777" w:rsidTr="00F80DA6">
        <w:trPr>
          <w:trHeight w:val="360"/>
          <w:jc w:val="center"/>
        </w:trPr>
        <w:tc>
          <w:tcPr>
            <w:tcW w:w="10242" w:type="dxa"/>
            <w:gridSpan w:val="6"/>
            <w:shd w:val="clear" w:color="auto" w:fill="FFFFFF" w:themeFill="background1"/>
            <w:vAlign w:val="center"/>
          </w:tcPr>
          <w:p w14:paraId="792C9B69" w14:textId="1CBA87ED" w:rsidR="009D76B5" w:rsidRDefault="00716818" w:rsidP="00D76B20">
            <w:pPr>
              <w:spacing w:after="160" w:line="25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Na KD potvrzena změna kreditové zátěže u diplomové práce a její obhajoby na 18 kreditů a pro bakalářské na 12 kreditů. Na naší fakultě se místo </w:t>
            </w:r>
            <w:r w:rsidR="00C55120">
              <w:rPr>
                <w:rFonts w:asciiTheme="minorHAnsi" w:hAnsiTheme="minorHAnsi"/>
                <w:sz w:val="22"/>
                <w:szCs w:val="22"/>
              </w:rPr>
              <w:t xml:space="preserve">bakalářské práce budou </w:t>
            </w:r>
            <w:r w:rsidR="000C4888">
              <w:rPr>
                <w:rFonts w:asciiTheme="minorHAnsi" w:hAnsiTheme="minorHAnsi"/>
                <w:sz w:val="22"/>
                <w:szCs w:val="22"/>
              </w:rPr>
              <w:t>dělat Business projekty.</w:t>
            </w:r>
          </w:p>
        </w:tc>
      </w:tr>
      <w:tr w:rsidR="007210B5" w:rsidRPr="00CF0494" w14:paraId="417A9B1F" w14:textId="77777777" w:rsidTr="00F80DA6">
        <w:trPr>
          <w:trHeight w:val="360"/>
          <w:jc w:val="center"/>
        </w:trPr>
        <w:tc>
          <w:tcPr>
            <w:tcW w:w="10242" w:type="dxa"/>
            <w:gridSpan w:val="6"/>
            <w:shd w:val="clear" w:color="auto" w:fill="D9D9D9" w:themeFill="background1" w:themeFillShade="D9"/>
            <w:tcMar>
              <w:top w:w="14" w:type="dxa"/>
              <w:left w:w="0" w:type="dxa"/>
              <w:bottom w:w="14" w:type="dxa"/>
              <w:right w:w="86" w:type="dxa"/>
            </w:tcMar>
            <w:vAlign w:val="center"/>
          </w:tcPr>
          <w:p w14:paraId="6696C7C4" w14:textId="77777777" w:rsidR="007210B5" w:rsidRPr="00887920" w:rsidRDefault="007210B5" w:rsidP="00306E2C">
            <w:pPr>
              <w:pStyle w:val="Nadpis5"/>
              <w:keepNext/>
              <w:numPr>
                <w:ilvl w:val="0"/>
                <w:numId w:val="1"/>
              </w:numPr>
              <w:jc w:val="left"/>
              <w:rPr>
                <w:rFonts w:asciiTheme="minorHAnsi" w:hAnsiTheme="minorHAnsi"/>
                <w:sz w:val="24"/>
                <w:szCs w:val="24"/>
              </w:rPr>
            </w:pPr>
            <w:bookmarkStart w:id="4" w:name="MinuteAdditional"/>
            <w:bookmarkEnd w:id="4"/>
            <w:r>
              <w:rPr>
                <w:rFonts w:asciiTheme="minorHAnsi" w:hAnsiTheme="minorHAnsi"/>
                <w:sz w:val="24"/>
                <w:szCs w:val="24"/>
              </w:rPr>
              <w:t xml:space="preserve">různé  </w:t>
            </w:r>
          </w:p>
        </w:tc>
      </w:tr>
      <w:tr w:rsidR="00D76B20" w:rsidRPr="00FB6AC9" w14:paraId="7B0C998B" w14:textId="77777777" w:rsidTr="00F80DA6">
        <w:trPr>
          <w:trHeight w:val="360"/>
          <w:jc w:val="center"/>
        </w:trPr>
        <w:tc>
          <w:tcPr>
            <w:tcW w:w="10242" w:type="dxa"/>
            <w:gridSpan w:val="6"/>
            <w:shd w:val="clear" w:color="auto" w:fill="FFFFFF" w:themeFill="background1"/>
            <w:vAlign w:val="center"/>
          </w:tcPr>
          <w:p w14:paraId="2DBE5D43" w14:textId="7766E443" w:rsidR="00D76B20" w:rsidRPr="00FB6AC9" w:rsidRDefault="000C4888" w:rsidP="00AB354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Získali jsme podporu pro náš výzkumný tým na další rok.</w:t>
            </w:r>
          </w:p>
        </w:tc>
      </w:tr>
      <w:tr w:rsidR="007210B5" w:rsidRPr="00CF0494" w14:paraId="68DDA654" w14:textId="77777777" w:rsidTr="00F80DA6">
        <w:trPr>
          <w:trHeight w:val="360"/>
          <w:jc w:val="center"/>
        </w:trPr>
        <w:tc>
          <w:tcPr>
            <w:tcW w:w="10242" w:type="dxa"/>
            <w:gridSpan w:val="6"/>
            <w:shd w:val="clear" w:color="auto" w:fill="FFFFFF" w:themeFill="background1"/>
            <w:vAlign w:val="center"/>
          </w:tcPr>
          <w:p w14:paraId="259BE645" w14:textId="14E27019" w:rsidR="007210B5" w:rsidRDefault="000C4888" w:rsidP="00306E2C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Diskutovali jsme formu zakončení naší VS a shodli jsme se, že bude realizováno v rámci předmětu Aplikace metod jako individuální projekt, který budou studenti obhajovat před dvoučlennou komisí. Ta se bude doptávat prostřednictvím otázek, které budou zaměřeny nejen na projekt samotný, ale i na znalosti získané z předmětů VS. Studentům, kteří úspěšně projdou (získají velmi dobré hodnocení), bude vydán certifikát potvrzující absolvování specializace. Karel s Ivankou připraví návrh, který budeme diskutovat na příští poradě.</w:t>
            </w:r>
          </w:p>
        </w:tc>
      </w:tr>
      <w:tr w:rsidR="007210B5" w:rsidRPr="00CF0494" w14:paraId="24185006" w14:textId="77777777" w:rsidTr="00F80DA6">
        <w:trPr>
          <w:trHeight w:val="340"/>
          <w:jc w:val="center"/>
        </w:trPr>
        <w:tc>
          <w:tcPr>
            <w:tcW w:w="4445" w:type="dxa"/>
            <w:gridSpan w:val="3"/>
            <w:shd w:val="clear" w:color="auto" w:fill="F2F2F2" w:themeFill="background1" w:themeFillShade="F2"/>
            <w:vAlign w:val="center"/>
          </w:tcPr>
          <w:p w14:paraId="7088FA3D" w14:textId="77777777" w:rsidR="007210B5" w:rsidRPr="00CF0494" w:rsidRDefault="007210B5" w:rsidP="00306E2C">
            <w:pPr>
              <w:pStyle w:val="AllCapsHeading"/>
              <w:rPr>
                <w:rFonts w:asciiTheme="minorHAnsi" w:hAnsiTheme="minorHAnsi"/>
                <w:sz w:val="22"/>
                <w:szCs w:val="22"/>
              </w:rPr>
            </w:pPr>
            <w:r w:rsidRPr="00CF0494">
              <w:rPr>
                <w:rFonts w:asciiTheme="minorHAnsi" w:hAnsiTheme="minorHAnsi"/>
                <w:sz w:val="22"/>
                <w:szCs w:val="22"/>
              </w:rPr>
              <w:t>Úkoly</w:t>
            </w:r>
          </w:p>
        </w:tc>
        <w:tc>
          <w:tcPr>
            <w:tcW w:w="3009" w:type="dxa"/>
            <w:gridSpan w:val="2"/>
            <w:shd w:val="clear" w:color="auto" w:fill="F2F2F2" w:themeFill="background1" w:themeFillShade="F2"/>
            <w:vAlign w:val="center"/>
          </w:tcPr>
          <w:p w14:paraId="51F4DFA9" w14:textId="77777777" w:rsidR="007210B5" w:rsidRPr="00CF0494" w:rsidRDefault="007210B5" w:rsidP="00306E2C">
            <w:pPr>
              <w:pStyle w:val="AllCapsHeading"/>
              <w:rPr>
                <w:rFonts w:asciiTheme="minorHAnsi" w:hAnsiTheme="minorHAnsi"/>
                <w:sz w:val="22"/>
                <w:szCs w:val="22"/>
              </w:rPr>
            </w:pPr>
            <w:r w:rsidRPr="00CF0494">
              <w:rPr>
                <w:rFonts w:asciiTheme="minorHAnsi" w:hAnsiTheme="minorHAnsi"/>
                <w:sz w:val="22"/>
                <w:szCs w:val="22"/>
              </w:rPr>
              <w:t>Odpovědná osoba</w:t>
            </w:r>
          </w:p>
        </w:tc>
        <w:tc>
          <w:tcPr>
            <w:tcW w:w="2788" w:type="dxa"/>
            <w:shd w:val="clear" w:color="auto" w:fill="F2F2F2" w:themeFill="background1" w:themeFillShade="F2"/>
            <w:vAlign w:val="center"/>
          </w:tcPr>
          <w:p w14:paraId="3A3526A5" w14:textId="77777777" w:rsidR="007210B5" w:rsidRPr="00CF0494" w:rsidRDefault="007210B5" w:rsidP="00306E2C">
            <w:pPr>
              <w:pStyle w:val="AllCapsHeading"/>
              <w:rPr>
                <w:rFonts w:asciiTheme="minorHAnsi" w:hAnsiTheme="minorHAnsi"/>
                <w:sz w:val="22"/>
                <w:szCs w:val="22"/>
              </w:rPr>
            </w:pPr>
            <w:r w:rsidRPr="00CF0494">
              <w:rPr>
                <w:rFonts w:asciiTheme="minorHAnsi" w:hAnsiTheme="minorHAnsi"/>
                <w:sz w:val="22"/>
                <w:szCs w:val="22"/>
              </w:rPr>
              <w:t xml:space="preserve">Termín </w:t>
            </w:r>
          </w:p>
        </w:tc>
      </w:tr>
      <w:tr w:rsidR="002834CC" w:rsidRPr="00CF0494" w14:paraId="4F561BBB" w14:textId="77777777" w:rsidTr="00F80DA6">
        <w:trPr>
          <w:trHeight w:val="360"/>
          <w:jc w:val="center"/>
        </w:trPr>
        <w:tc>
          <w:tcPr>
            <w:tcW w:w="4445" w:type="dxa"/>
            <w:gridSpan w:val="3"/>
            <w:shd w:val="clear" w:color="auto" w:fill="FFFFFF" w:themeFill="background1"/>
            <w:vAlign w:val="center"/>
          </w:tcPr>
          <w:p w14:paraId="6FEB8424" w14:textId="27827AC2" w:rsidR="002834CC" w:rsidRDefault="002834CC" w:rsidP="00306E2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Příští porada </w:t>
            </w:r>
          </w:p>
        </w:tc>
        <w:tc>
          <w:tcPr>
            <w:tcW w:w="3009" w:type="dxa"/>
            <w:gridSpan w:val="2"/>
            <w:shd w:val="clear" w:color="auto" w:fill="FFFFFF" w:themeFill="background1"/>
            <w:vAlign w:val="center"/>
          </w:tcPr>
          <w:p w14:paraId="3939425A" w14:textId="7F7EF316" w:rsidR="002834CC" w:rsidRDefault="002834CC" w:rsidP="00306E2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Všichni</w:t>
            </w:r>
          </w:p>
        </w:tc>
        <w:tc>
          <w:tcPr>
            <w:tcW w:w="2788" w:type="dxa"/>
            <w:shd w:val="clear" w:color="auto" w:fill="FFFFFF" w:themeFill="background1"/>
            <w:vAlign w:val="center"/>
          </w:tcPr>
          <w:p w14:paraId="64B3587A" w14:textId="5B6ECAF6" w:rsidR="002834CC" w:rsidRDefault="002834CC" w:rsidP="00306E2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  <w:r w:rsidR="00B56876">
              <w:rPr>
                <w:rFonts w:asciiTheme="minorHAnsi" w:hAnsiTheme="minorHAnsi"/>
                <w:sz w:val="22"/>
                <w:szCs w:val="22"/>
              </w:rPr>
              <w:t>7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  <w:r w:rsidR="00B56876">
              <w:rPr>
                <w:rFonts w:asciiTheme="minorHAnsi" w:hAnsiTheme="minorHAnsi"/>
                <w:sz w:val="22"/>
                <w:szCs w:val="22"/>
              </w:rPr>
              <w:t>5</w:t>
            </w:r>
            <w:r>
              <w:rPr>
                <w:rFonts w:asciiTheme="minorHAnsi" w:hAnsiTheme="minorHAnsi"/>
                <w:sz w:val="22"/>
                <w:szCs w:val="22"/>
              </w:rPr>
              <w:t>. 14-16 hod.</w:t>
            </w:r>
          </w:p>
        </w:tc>
      </w:tr>
      <w:tr w:rsidR="009D76B5" w:rsidRPr="00CF0494" w14:paraId="06102A00" w14:textId="77777777" w:rsidTr="00F80DA6">
        <w:trPr>
          <w:trHeight w:val="360"/>
          <w:jc w:val="center"/>
        </w:trPr>
        <w:tc>
          <w:tcPr>
            <w:tcW w:w="4445" w:type="dxa"/>
            <w:gridSpan w:val="3"/>
            <w:shd w:val="clear" w:color="auto" w:fill="FFFFFF" w:themeFill="background1"/>
            <w:vAlign w:val="center"/>
          </w:tcPr>
          <w:p w14:paraId="629BBE6A" w14:textId="14C9EE6B" w:rsidR="009D76B5" w:rsidRDefault="009D76B5" w:rsidP="00306E2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Vědecké okénko (tentokrát spíše pedagogické k 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Moodle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  <w:tc>
          <w:tcPr>
            <w:tcW w:w="3009" w:type="dxa"/>
            <w:gridSpan w:val="2"/>
            <w:shd w:val="clear" w:color="auto" w:fill="FFFFFF" w:themeFill="background1"/>
            <w:vAlign w:val="center"/>
          </w:tcPr>
          <w:p w14:paraId="0BE4D143" w14:textId="45CA0C86" w:rsidR="009D76B5" w:rsidRDefault="009D76B5" w:rsidP="00306E2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Veronika</w:t>
            </w:r>
          </w:p>
        </w:tc>
        <w:tc>
          <w:tcPr>
            <w:tcW w:w="2788" w:type="dxa"/>
            <w:shd w:val="clear" w:color="auto" w:fill="FFFFFF" w:themeFill="background1"/>
            <w:vAlign w:val="center"/>
          </w:tcPr>
          <w:p w14:paraId="643CA844" w14:textId="5C30F70E" w:rsidR="009D76B5" w:rsidRDefault="00B56876" w:rsidP="00306E2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17.5.</w:t>
            </w:r>
          </w:p>
        </w:tc>
      </w:tr>
      <w:tr w:rsidR="00D76B20" w:rsidRPr="00CF0494" w14:paraId="496AD88B" w14:textId="77777777" w:rsidTr="00F80DA6">
        <w:trPr>
          <w:trHeight w:val="360"/>
          <w:jc w:val="center"/>
        </w:trPr>
        <w:tc>
          <w:tcPr>
            <w:tcW w:w="4445" w:type="dxa"/>
            <w:gridSpan w:val="3"/>
            <w:shd w:val="clear" w:color="auto" w:fill="FFFFFF" w:themeFill="background1"/>
            <w:vAlign w:val="center"/>
          </w:tcPr>
          <w:p w14:paraId="28A8EFA8" w14:textId="23022C42" w:rsidR="00D76B20" w:rsidRDefault="00D76B20" w:rsidP="00306E2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Akademické plénum RB 101</w:t>
            </w:r>
          </w:p>
        </w:tc>
        <w:tc>
          <w:tcPr>
            <w:tcW w:w="3009" w:type="dxa"/>
            <w:gridSpan w:val="2"/>
            <w:shd w:val="clear" w:color="auto" w:fill="FFFFFF" w:themeFill="background1"/>
            <w:vAlign w:val="center"/>
          </w:tcPr>
          <w:p w14:paraId="73FEC4F6" w14:textId="7DC83962" w:rsidR="00D76B20" w:rsidRDefault="00D76B20" w:rsidP="00306E2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Všichni</w:t>
            </w:r>
          </w:p>
        </w:tc>
        <w:tc>
          <w:tcPr>
            <w:tcW w:w="2788" w:type="dxa"/>
            <w:shd w:val="clear" w:color="auto" w:fill="FFFFFF" w:themeFill="background1"/>
            <w:vAlign w:val="center"/>
          </w:tcPr>
          <w:p w14:paraId="0FD715C5" w14:textId="3628EB2B" w:rsidR="00D76B20" w:rsidRDefault="00D76B20" w:rsidP="00306E2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3.5. 13 -1</w:t>
            </w:r>
            <w:r w:rsidR="00132FC6">
              <w:rPr>
                <w:rFonts w:asciiTheme="minorHAnsi" w:hAnsiTheme="minorHAnsi"/>
                <w:sz w:val="22"/>
                <w:szCs w:val="22"/>
              </w:rPr>
              <w:t>5 hod.</w:t>
            </w:r>
          </w:p>
        </w:tc>
      </w:tr>
      <w:tr w:rsidR="007210B5" w:rsidRPr="00CF0494" w14:paraId="0D75CD61" w14:textId="77777777" w:rsidTr="00F80DA6">
        <w:trPr>
          <w:trHeight w:val="360"/>
          <w:jc w:val="center"/>
        </w:trPr>
        <w:tc>
          <w:tcPr>
            <w:tcW w:w="4445" w:type="dxa"/>
            <w:gridSpan w:val="3"/>
            <w:shd w:val="clear" w:color="auto" w:fill="FFFFFF" w:themeFill="background1"/>
            <w:vAlign w:val="center"/>
          </w:tcPr>
          <w:p w14:paraId="47C7C243" w14:textId="0E180C3E" w:rsidR="007210B5" w:rsidRDefault="002834CC" w:rsidP="00306E2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Rektorský sportovní den</w:t>
            </w:r>
          </w:p>
        </w:tc>
        <w:tc>
          <w:tcPr>
            <w:tcW w:w="3009" w:type="dxa"/>
            <w:gridSpan w:val="2"/>
            <w:shd w:val="clear" w:color="auto" w:fill="FFFFFF" w:themeFill="background1"/>
            <w:vAlign w:val="center"/>
          </w:tcPr>
          <w:p w14:paraId="55746E5D" w14:textId="77777777" w:rsidR="007210B5" w:rsidRDefault="007210B5" w:rsidP="00306E2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Všichni </w:t>
            </w:r>
          </w:p>
        </w:tc>
        <w:tc>
          <w:tcPr>
            <w:tcW w:w="2788" w:type="dxa"/>
            <w:shd w:val="clear" w:color="auto" w:fill="FFFFFF" w:themeFill="background1"/>
            <w:vAlign w:val="center"/>
          </w:tcPr>
          <w:p w14:paraId="6EBAC072" w14:textId="4E3B765C" w:rsidR="007210B5" w:rsidRDefault="002834CC" w:rsidP="00306E2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26.4.</w:t>
            </w:r>
          </w:p>
        </w:tc>
      </w:tr>
      <w:tr w:rsidR="004E5E98" w:rsidRPr="00CF0494" w14:paraId="0C9A64AA" w14:textId="77777777" w:rsidTr="00F80DA6">
        <w:trPr>
          <w:trHeight w:val="360"/>
          <w:jc w:val="center"/>
        </w:trPr>
        <w:tc>
          <w:tcPr>
            <w:tcW w:w="4445" w:type="dxa"/>
            <w:gridSpan w:val="3"/>
            <w:shd w:val="clear" w:color="auto" w:fill="FFFFFF" w:themeFill="background1"/>
            <w:vAlign w:val="center"/>
          </w:tcPr>
          <w:p w14:paraId="4021A70C" w14:textId="723EA70A" w:rsidR="004E5E98" w:rsidRDefault="002D046B" w:rsidP="00306E2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Výjezdní zasedání </w:t>
            </w:r>
            <w:r w:rsidR="002834CC">
              <w:rPr>
                <w:rFonts w:asciiTheme="minorHAnsi" w:hAnsiTheme="minorHAnsi"/>
                <w:sz w:val="22"/>
                <w:szCs w:val="22"/>
              </w:rPr>
              <w:t>bude v Liberci</w:t>
            </w:r>
          </w:p>
        </w:tc>
        <w:tc>
          <w:tcPr>
            <w:tcW w:w="3009" w:type="dxa"/>
            <w:gridSpan w:val="2"/>
            <w:shd w:val="clear" w:color="auto" w:fill="FFFFFF" w:themeFill="background1"/>
            <w:vAlign w:val="center"/>
          </w:tcPr>
          <w:p w14:paraId="66124668" w14:textId="3E3B527D" w:rsidR="004E5E98" w:rsidRDefault="004E5E98" w:rsidP="00306E2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Všichni </w:t>
            </w:r>
          </w:p>
        </w:tc>
        <w:tc>
          <w:tcPr>
            <w:tcW w:w="2788" w:type="dxa"/>
            <w:shd w:val="clear" w:color="auto" w:fill="FFFFFF" w:themeFill="background1"/>
            <w:vAlign w:val="center"/>
          </w:tcPr>
          <w:p w14:paraId="6623F5D2" w14:textId="53CCF9AB" w:rsidR="004E5E98" w:rsidRDefault="002D046B" w:rsidP="00306E2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22.-23.6.</w:t>
            </w:r>
          </w:p>
        </w:tc>
      </w:tr>
    </w:tbl>
    <w:p w14:paraId="1669B7D0" w14:textId="77777777" w:rsidR="007210B5" w:rsidRDefault="007210B5" w:rsidP="007210B5">
      <w:pPr>
        <w:rPr>
          <w:rFonts w:asciiTheme="minorHAnsi" w:hAnsiTheme="minorHAnsi"/>
          <w:i/>
          <w:sz w:val="20"/>
          <w:szCs w:val="20"/>
        </w:rPr>
      </w:pPr>
    </w:p>
    <w:p w14:paraId="70BD607B" w14:textId="49DB3F92" w:rsidR="007210B5" w:rsidRDefault="007210B5" w:rsidP="007210B5">
      <w:pPr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 xml:space="preserve">Zapsala: </w:t>
      </w:r>
      <w:proofErr w:type="spellStart"/>
      <w:r>
        <w:rPr>
          <w:rFonts w:asciiTheme="minorHAnsi" w:hAnsiTheme="minorHAnsi"/>
          <w:i/>
          <w:sz w:val="20"/>
          <w:szCs w:val="20"/>
        </w:rPr>
        <w:t>dp</w:t>
      </w:r>
      <w:proofErr w:type="spellEnd"/>
      <w:r w:rsidR="00D63F75">
        <w:rPr>
          <w:rFonts w:asciiTheme="minorHAnsi" w:hAnsiTheme="minorHAnsi"/>
          <w:i/>
          <w:sz w:val="20"/>
          <w:szCs w:val="20"/>
        </w:rPr>
        <w:t xml:space="preserve">, </w:t>
      </w:r>
      <w:proofErr w:type="spellStart"/>
      <w:r w:rsidR="00D63F75">
        <w:rPr>
          <w:rFonts w:asciiTheme="minorHAnsi" w:hAnsiTheme="minorHAnsi"/>
          <w:i/>
          <w:sz w:val="20"/>
          <w:szCs w:val="20"/>
        </w:rPr>
        <w:t>jb</w:t>
      </w:r>
      <w:proofErr w:type="spellEnd"/>
    </w:p>
    <w:p w14:paraId="2C2B382F" w14:textId="77777777" w:rsidR="007210B5" w:rsidRDefault="007210B5" w:rsidP="007210B5">
      <w:pPr>
        <w:rPr>
          <w:rFonts w:asciiTheme="minorHAnsi" w:hAnsiTheme="minorHAnsi"/>
          <w:i/>
          <w:sz w:val="20"/>
          <w:szCs w:val="20"/>
        </w:rPr>
      </w:pPr>
    </w:p>
    <w:p w14:paraId="7BE62820" w14:textId="77777777" w:rsidR="00F710F8" w:rsidRDefault="00B56876"/>
    <w:sectPr w:rsidR="00F710F8" w:rsidSect="00D37496">
      <w:pgSz w:w="11907" w:h="16839"/>
      <w:pgMar w:top="1080" w:right="1008" w:bottom="851" w:left="100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DE7B7E"/>
    <w:multiLevelType w:val="multilevel"/>
    <w:tmpl w:val="F66AF2E8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>
      <w:start w:val="11"/>
      <w:numFmt w:val="decimal"/>
      <w:isLgl/>
      <w:lvlText w:val="%1.%2."/>
      <w:lvlJc w:val="left"/>
      <w:pPr>
        <w:ind w:left="80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1E746E7"/>
    <w:multiLevelType w:val="hybridMultilevel"/>
    <w:tmpl w:val="BDC2691A"/>
    <w:lvl w:ilvl="0" w:tplc="0AA47346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039"/>
    <w:rsid w:val="00084956"/>
    <w:rsid w:val="00091381"/>
    <w:rsid w:val="000C4888"/>
    <w:rsid w:val="000F19D9"/>
    <w:rsid w:val="0011319F"/>
    <w:rsid w:val="00132FC6"/>
    <w:rsid w:val="00141F15"/>
    <w:rsid w:val="0019642D"/>
    <w:rsid w:val="00197D8C"/>
    <w:rsid w:val="001C538A"/>
    <w:rsid w:val="001E69F7"/>
    <w:rsid w:val="00237264"/>
    <w:rsid w:val="00257B15"/>
    <w:rsid w:val="00274426"/>
    <w:rsid w:val="002834CC"/>
    <w:rsid w:val="002D046B"/>
    <w:rsid w:val="002F2BCB"/>
    <w:rsid w:val="002F666F"/>
    <w:rsid w:val="003A7608"/>
    <w:rsid w:val="003B4E20"/>
    <w:rsid w:val="003C19A5"/>
    <w:rsid w:val="00416A94"/>
    <w:rsid w:val="004E5E98"/>
    <w:rsid w:val="004E7E3E"/>
    <w:rsid w:val="004F782C"/>
    <w:rsid w:val="0057657D"/>
    <w:rsid w:val="005D774E"/>
    <w:rsid w:val="006242EB"/>
    <w:rsid w:val="00627C1C"/>
    <w:rsid w:val="0064173C"/>
    <w:rsid w:val="00716818"/>
    <w:rsid w:val="007210B5"/>
    <w:rsid w:val="0073540A"/>
    <w:rsid w:val="00794C47"/>
    <w:rsid w:val="007F61B4"/>
    <w:rsid w:val="00833EB4"/>
    <w:rsid w:val="00837B3E"/>
    <w:rsid w:val="008819A7"/>
    <w:rsid w:val="008D0B0D"/>
    <w:rsid w:val="008E420C"/>
    <w:rsid w:val="008F31C6"/>
    <w:rsid w:val="009529AC"/>
    <w:rsid w:val="00994716"/>
    <w:rsid w:val="009D2039"/>
    <w:rsid w:val="009D76B5"/>
    <w:rsid w:val="00A1600A"/>
    <w:rsid w:val="00A912BA"/>
    <w:rsid w:val="00AC73C0"/>
    <w:rsid w:val="00B44170"/>
    <w:rsid w:val="00B56876"/>
    <w:rsid w:val="00C03854"/>
    <w:rsid w:val="00C261BC"/>
    <w:rsid w:val="00C55120"/>
    <w:rsid w:val="00C72688"/>
    <w:rsid w:val="00CC13CB"/>
    <w:rsid w:val="00CF681C"/>
    <w:rsid w:val="00D57F9F"/>
    <w:rsid w:val="00D63F75"/>
    <w:rsid w:val="00D76B20"/>
    <w:rsid w:val="00D8455B"/>
    <w:rsid w:val="00D9551D"/>
    <w:rsid w:val="00E43C5F"/>
    <w:rsid w:val="00E70B61"/>
    <w:rsid w:val="00E90B3B"/>
    <w:rsid w:val="00EC37E9"/>
    <w:rsid w:val="00EC5EBD"/>
    <w:rsid w:val="00F358F0"/>
    <w:rsid w:val="00F80DA6"/>
    <w:rsid w:val="00F9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B3B91"/>
  <w15:chartTrackingRefBased/>
  <w15:docId w15:val="{CB856C61-9DC3-4D66-9F05-6C791A9EF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210B5"/>
    <w:pPr>
      <w:spacing w:after="0" w:line="240" w:lineRule="auto"/>
    </w:pPr>
    <w:rPr>
      <w:rFonts w:ascii="Tahoma" w:eastAsia="Times New Roman" w:hAnsi="Tahoma" w:cs="Tahoma"/>
      <w:spacing w:val="4"/>
      <w:sz w:val="16"/>
      <w:szCs w:val="16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210B5"/>
    <w:pPr>
      <w:outlineLvl w:val="0"/>
    </w:pPr>
    <w:rPr>
      <w:sz w:val="40"/>
      <w:szCs w:val="40"/>
    </w:rPr>
  </w:style>
  <w:style w:type="paragraph" w:styleId="Nadpis2">
    <w:name w:val="heading 2"/>
    <w:basedOn w:val="Nadpis1"/>
    <w:next w:val="Normln"/>
    <w:link w:val="Nadpis2Char"/>
    <w:qFormat/>
    <w:rsid w:val="007210B5"/>
    <w:pPr>
      <w:outlineLvl w:val="1"/>
    </w:pPr>
    <w:rPr>
      <w:sz w:val="24"/>
      <w:szCs w:val="24"/>
    </w:rPr>
  </w:style>
  <w:style w:type="paragraph" w:styleId="Nadpis3">
    <w:name w:val="heading 3"/>
    <w:basedOn w:val="Nadpis1"/>
    <w:next w:val="Normln"/>
    <w:link w:val="Nadpis3Char"/>
    <w:qFormat/>
    <w:rsid w:val="007210B5"/>
    <w:pPr>
      <w:outlineLvl w:val="2"/>
    </w:pPr>
    <w:rPr>
      <w:caps/>
      <w:color w:val="999999"/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rsid w:val="007210B5"/>
    <w:pPr>
      <w:framePr w:hSpace="187" w:wrap="around" w:vAnchor="page" w:hAnchor="page" w:xAlign="center" w:y="1441"/>
      <w:outlineLvl w:val="3"/>
    </w:pPr>
    <w:rPr>
      <w:caps/>
    </w:rPr>
  </w:style>
  <w:style w:type="paragraph" w:styleId="Nadpis5">
    <w:name w:val="heading 5"/>
    <w:basedOn w:val="Normln"/>
    <w:next w:val="Normln"/>
    <w:link w:val="Nadpis5Char"/>
    <w:qFormat/>
    <w:rsid w:val="007210B5"/>
    <w:pPr>
      <w:jc w:val="right"/>
      <w:outlineLvl w:val="4"/>
    </w:pPr>
    <w:rPr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210B5"/>
    <w:rPr>
      <w:rFonts w:ascii="Tahoma" w:eastAsia="Times New Roman" w:hAnsi="Tahoma" w:cs="Tahoma"/>
      <w:spacing w:val="4"/>
      <w:sz w:val="40"/>
      <w:szCs w:val="40"/>
      <w:lang w:eastAsia="cs-CZ"/>
    </w:rPr>
  </w:style>
  <w:style w:type="character" w:customStyle="1" w:styleId="Nadpis2Char">
    <w:name w:val="Nadpis 2 Char"/>
    <w:basedOn w:val="Standardnpsmoodstavce"/>
    <w:link w:val="Nadpis2"/>
    <w:rsid w:val="007210B5"/>
    <w:rPr>
      <w:rFonts w:ascii="Tahoma" w:eastAsia="Times New Roman" w:hAnsi="Tahoma" w:cs="Tahoma"/>
      <w:spacing w:val="4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7210B5"/>
    <w:rPr>
      <w:rFonts w:ascii="Tahoma" w:eastAsia="Times New Roman" w:hAnsi="Tahoma" w:cs="Tahoma"/>
      <w:caps/>
      <w:color w:val="999999"/>
      <w:spacing w:val="4"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rsid w:val="007210B5"/>
    <w:rPr>
      <w:rFonts w:ascii="Tahoma" w:eastAsia="Times New Roman" w:hAnsi="Tahoma" w:cs="Tahoma"/>
      <w:caps/>
      <w:spacing w:val="4"/>
      <w:sz w:val="16"/>
      <w:szCs w:val="16"/>
      <w:lang w:eastAsia="cs-CZ"/>
    </w:rPr>
  </w:style>
  <w:style w:type="character" w:customStyle="1" w:styleId="Nadpis5Char">
    <w:name w:val="Nadpis 5 Char"/>
    <w:basedOn w:val="Standardnpsmoodstavce"/>
    <w:link w:val="Nadpis5"/>
    <w:rsid w:val="007210B5"/>
    <w:rPr>
      <w:rFonts w:ascii="Tahoma" w:eastAsia="Times New Roman" w:hAnsi="Tahoma" w:cs="Tahoma"/>
      <w:caps/>
      <w:spacing w:val="4"/>
      <w:sz w:val="16"/>
      <w:szCs w:val="16"/>
      <w:lang w:eastAsia="cs-CZ"/>
    </w:rPr>
  </w:style>
  <w:style w:type="paragraph" w:customStyle="1" w:styleId="AllCapsHeading">
    <w:name w:val="All Caps Heading"/>
    <w:basedOn w:val="Normln"/>
    <w:rsid w:val="007210B5"/>
    <w:rPr>
      <w:b/>
      <w:caps/>
      <w:color w:val="808080"/>
      <w:sz w:val="14"/>
      <w:szCs w:val="14"/>
      <w:lang w:bidi="cs-CZ"/>
    </w:rPr>
  </w:style>
  <w:style w:type="character" w:styleId="Hypertextovodkaz">
    <w:name w:val="Hyperlink"/>
    <w:basedOn w:val="Standardnpsmoodstavce"/>
    <w:unhideWhenUsed/>
    <w:rsid w:val="007210B5"/>
    <w:rPr>
      <w:color w:val="0563C1" w:themeColor="hyperlink"/>
      <w:u w:val="single"/>
    </w:rPr>
  </w:style>
  <w:style w:type="paragraph" w:styleId="Prosttext">
    <w:name w:val="Plain Text"/>
    <w:basedOn w:val="Normln"/>
    <w:link w:val="ProsttextChar"/>
    <w:uiPriority w:val="99"/>
    <w:unhideWhenUsed/>
    <w:rsid w:val="007210B5"/>
    <w:rPr>
      <w:rFonts w:ascii="Calibri" w:eastAsiaTheme="minorHAnsi" w:hAnsi="Calibri" w:cstheme="minorBidi"/>
      <w:spacing w:val="0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7210B5"/>
    <w:rPr>
      <w:rFonts w:ascii="Calibri" w:hAnsi="Calibri"/>
      <w:szCs w:val="21"/>
    </w:rPr>
  </w:style>
  <w:style w:type="paragraph" w:styleId="Odstavecseseznamem">
    <w:name w:val="List Paragraph"/>
    <w:basedOn w:val="Normln"/>
    <w:uiPriority w:val="34"/>
    <w:qFormat/>
    <w:rsid w:val="00091381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4E5E9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76B2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236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2F6B353DC8F44AA56C9DA835DF1561" ma:contentTypeVersion="16" ma:contentTypeDescription="Vytvoří nový dokument" ma:contentTypeScope="" ma:versionID="9c26b60c6108ebeadeb1b9243e915c15">
  <xsd:schema xmlns:xsd="http://www.w3.org/2001/XMLSchema" xmlns:xs="http://www.w3.org/2001/XMLSchema" xmlns:p="http://schemas.microsoft.com/office/2006/metadata/properties" xmlns:ns2="e430a26d-0ebb-40c0-8b0f-589a80557ff5" xmlns:ns3="58ca483b-a394-4197-b810-821c39922362" targetNamespace="http://schemas.microsoft.com/office/2006/metadata/properties" ma:root="true" ma:fieldsID="be5848eecb3f4daf9a8063a9648720c1" ns2:_="" ns3:_="">
    <xsd:import namespace="e430a26d-0ebb-40c0-8b0f-589a80557ff5"/>
    <xsd:import namespace="58ca483b-a394-4197-b810-821c399223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0a26d-0ebb-40c0-8b0f-589a80557f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babb5542-b20f-476f-b885-dfe2db771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ca483b-a394-4197-b810-821c3992236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b19cd42-548a-44c1-8188-8a6e530be174}" ma:internalName="TaxCatchAll" ma:showField="CatchAllData" ma:web="58ca483b-a394-4197-b810-821c399223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ca483b-a394-4197-b810-821c39922362" xsi:nil="true"/>
    <lcf76f155ced4ddcb4097134ff3c332f xmlns="e430a26d-0ebb-40c0-8b0f-589a80557ff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399AD2-D993-4096-8F13-31AF2703275B}"/>
</file>

<file path=customXml/itemProps2.xml><?xml version="1.0" encoding="utf-8"?>
<ds:datastoreItem xmlns:ds="http://schemas.openxmlformats.org/officeDocument/2006/customXml" ds:itemID="{62C80224-D363-4A5A-B958-AB71C9A0DAAF}"/>
</file>

<file path=customXml/itemProps3.xml><?xml version="1.0" encoding="utf-8"?>
<ds:datastoreItem xmlns:ds="http://schemas.openxmlformats.org/officeDocument/2006/customXml" ds:itemID="{7DB7A669-6F33-4EF3-B64F-FF22D561A6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Kordová</dc:creator>
  <cp:keywords/>
  <dc:description/>
  <cp:lastModifiedBy>Daniela Pauknerová</cp:lastModifiedBy>
  <cp:revision>2</cp:revision>
  <dcterms:created xsi:type="dcterms:W3CDTF">2023-05-17T11:17:00Z</dcterms:created>
  <dcterms:modified xsi:type="dcterms:W3CDTF">2023-05-17T11:17:00Z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7d571af88c042371ad366b88e7f24580203a02517317743a8246fcb07fc17268</vt:lpwstr>
  </property>
  <property fmtid="{D5CDD505-2E9C-101B-9397-08002B2CF9AE}" pid="3" name="ContentTypeId">
    <vt:lpwstr>0x0101003A2F6B353DC8F44AA56C9DA835DF1561</vt:lpwstr>
  </property>
</Properties>
</file>